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2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25"/>
        <w:gridCol w:w="135"/>
        <w:gridCol w:w="2130"/>
        <w:gridCol w:w="1560"/>
        <w:gridCol w:w="1560"/>
        <w:gridCol w:w="1350"/>
        <w:tblGridChange w:id="0">
          <w:tblGrid>
            <w:gridCol w:w="3120"/>
            <w:gridCol w:w="1425"/>
            <w:gridCol w:w="135"/>
            <w:gridCol w:w="2130"/>
            <w:gridCol w:w="1560"/>
            <w:gridCol w:w="1560"/>
            <w:gridCol w:w="135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5563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BERNAL SANCHEZ JORGE AUGUSTO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16.713.605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CR 1 D N 81 62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jorgeabernal10@hotmail.com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3172294391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4162.010.26.1.0807-2026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3500263250 - 3500255852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4500404448-4500418429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/mLiX1zXezTg8lNrfbkuT5dANQ==">CgMxLjA4AHIhMVlzaVlIN1liZmhTU2RUdmt0WU9oOWc5UmlMUDlFbUd6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